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6AD" w:rsidRPr="008026BA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026BA">
        <w:rPr>
          <w:rFonts w:ascii="Times New Roman" w:hAnsi="Times New Roman" w:cs="Times New Roman"/>
          <w:b/>
          <w:sz w:val="24"/>
          <w:szCs w:val="24"/>
          <w:lang w:val="sq-AL"/>
        </w:rPr>
        <w:t>P</w:t>
      </w:r>
      <w:r w:rsidR="001B5F6C" w:rsidRPr="008026B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8026BA">
        <w:rPr>
          <w:rFonts w:ascii="Times New Roman" w:hAnsi="Times New Roman" w:cs="Times New Roman"/>
          <w:b/>
          <w:sz w:val="24"/>
          <w:szCs w:val="24"/>
          <w:lang w:val="sq-AL"/>
        </w:rPr>
        <w:t>rgjigje</w:t>
      </w:r>
      <w:r w:rsidR="001B5F6C" w:rsidRPr="008026B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56156">
        <w:rPr>
          <w:rFonts w:ascii="Times New Roman" w:hAnsi="Times New Roman" w:cs="Times New Roman"/>
          <w:b/>
          <w:sz w:val="24"/>
          <w:szCs w:val="24"/>
          <w:lang w:val="sq-AL"/>
        </w:rPr>
        <w:t>Nr.31</w:t>
      </w:r>
      <w:bookmarkStart w:id="0" w:name="_GoBack"/>
      <w:bookmarkEnd w:id="0"/>
      <w:r w:rsidR="001B5F6C" w:rsidRPr="008026BA">
        <w:rPr>
          <w:rFonts w:ascii="Times New Roman" w:hAnsi="Times New Roman" w:cs="Times New Roman"/>
          <w:b/>
          <w:sz w:val="24"/>
          <w:szCs w:val="24"/>
          <w:lang w:val="sq-AL"/>
        </w:rPr>
        <w:t>/2023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Lidhur me kërkesën tuaj për </w:t>
      </w:r>
      <w:r w:rsidR="008026BA">
        <w:rPr>
          <w:rFonts w:ascii="Times New Roman" w:hAnsi="Times New Roman" w:cs="Times New Roman"/>
          <w:sz w:val="24"/>
          <w:szCs w:val="24"/>
          <w:lang w:val="sq-AL"/>
        </w:rPr>
        <w:t>informacion mbi funksionimin e Aeroportit N</w:t>
      </w:r>
      <w:r>
        <w:rPr>
          <w:rFonts w:ascii="Times New Roman" w:hAnsi="Times New Roman" w:cs="Times New Roman"/>
          <w:sz w:val="24"/>
          <w:szCs w:val="24"/>
          <w:lang w:val="sq-AL"/>
        </w:rPr>
        <w:t>dërkombëtar të Kukësit,</w:t>
      </w:r>
      <w:r w:rsidRPr="00A346A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Autoritetit të Aviacionit Civil, ju b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dije si më poshtë: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Autoritetit të Aviacionit Civil 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 xml:space="preserve">(shkurt AAC) </w:t>
      </w:r>
      <w:r>
        <w:rPr>
          <w:rFonts w:ascii="Times New Roman" w:hAnsi="Times New Roman" w:cs="Times New Roman"/>
          <w:sz w:val="24"/>
          <w:szCs w:val="24"/>
          <w:lang w:val="sq-AL"/>
        </w:rPr>
        <w:t>ushtron funksione mbikqyrëse pranë operatorëve të aerodromeve sipas një Plani Vjetor Mbikqyrës.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mbështetje të aktiviteteve mbikëqyrëse të Autoritetit të Aviacionit Civil Shqiptar për vitin 2022, në zbatim të Planit Vjetor të Punës 2022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firmosur nga Drejtori Ekzekutiv me Nr. Prot.16, më datë 10/1/2022, Drejtoria e Aerodromeve ka ushtruar auditim të përgjithshëm më datat 15-17/03/2022, pranë Aeroportit Ndërkombëtar të Kukësit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 xml:space="preserve"> (KFZ)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me qëllim verifikimin e zbatimit dhe përmbushjes së kërkesave rregullatore për fushat si: operimet në zonën ajrore, Shërbimi i Shpëtimit dhe Zjarrëfikjes (RFFS), Sistemi i Menaxhimit të Sigurisë në Operim (SMS) – kërkesat e personelit, Infrastruktura, Mirëmbajtja dhe Pajisjet Ndihmëse Vizuale (</w:t>
      </w:r>
      <w:r w:rsidRPr="001B5F6C">
        <w:rPr>
          <w:rFonts w:ascii="Times New Roman" w:hAnsi="Times New Roman" w:cs="Times New Roman"/>
          <w:i/>
          <w:sz w:val="24"/>
          <w:szCs w:val="24"/>
          <w:lang w:val="sq-AL"/>
        </w:rPr>
        <w:t>visual aids</w:t>
      </w:r>
      <w:r>
        <w:rPr>
          <w:rFonts w:ascii="Times New Roman" w:hAnsi="Times New Roman" w:cs="Times New Roman"/>
          <w:sz w:val="24"/>
          <w:szCs w:val="24"/>
          <w:lang w:val="sq-AL"/>
        </w:rPr>
        <w:t>).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vijim më datë 17/06/2022, është ushtruar inspektimi ndjekës (</w:t>
      </w:r>
      <w:r w:rsidRPr="001B5F6C">
        <w:rPr>
          <w:rFonts w:ascii="Times New Roman" w:hAnsi="Times New Roman" w:cs="Times New Roman"/>
          <w:i/>
          <w:sz w:val="24"/>
          <w:szCs w:val="24"/>
          <w:lang w:val="sq-AL"/>
        </w:rPr>
        <w:t>follow-up</w:t>
      </w:r>
      <w:r>
        <w:rPr>
          <w:rFonts w:ascii="Times New Roman" w:hAnsi="Times New Roman" w:cs="Times New Roman"/>
          <w:sz w:val="24"/>
          <w:szCs w:val="24"/>
          <w:lang w:val="sq-AL"/>
        </w:rPr>
        <w:t>) pranë Aeroportit Ndërkombëtar të Kukësit lidhur me auditimin e datës 15-17/03/2022, me qëllim verifikimin e masave të marra nga operatori për gjetjet e rezultuara nga auditimi i AAC-së në fushat: operimet në zonën ajrore, Shërbimi i Shpëtimit dhe Zjarrëfikjes (RFFS), Sistemi i Menaxhimit të Sigurisë në Operim (SMS) – kërkesat e personelit, infrastruktura, mirëmbajtja dhe pajisjet ndihmëse vizuale (</w:t>
      </w:r>
      <w:r w:rsidRPr="001B5F6C">
        <w:rPr>
          <w:rFonts w:ascii="Times New Roman" w:hAnsi="Times New Roman" w:cs="Times New Roman"/>
          <w:i/>
          <w:sz w:val="24"/>
          <w:szCs w:val="24"/>
          <w:lang w:val="sq-AL"/>
        </w:rPr>
        <w:t>visual aids</w:t>
      </w:r>
      <w:r>
        <w:rPr>
          <w:rFonts w:ascii="Times New Roman" w:hAnsi="Times New Roman" w:cs="Times New Roman"/>
          <w:sz w:val="24"/>
          <w:szCs w:val="24"/>
          <w:lang w:val="sq-AL"/>
        </w:rPr>
        <w:t>). Gjithashtu, referuar shkresës së K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FZ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-s me Nr. Prot. 142, datë 09/05/2022 për plotësimin e kërkesave lidhur me fillimin e operimeve natën, grupi i inspektimit ka kryer një verifikim 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në vend (</w:t>
      </w:r>
      <w:r w:rsidRPr="001B5F6C">
        <w:rPr>
          <w:rFonts w:ascii="Times New Roman" w:hAnsi="Times New Roman" w:cs="Times New Roman"/>
          <w:i/>
          <w:sz w:val="24"/>
          <w:szCs w:val="24"/>
          <w:lang w:val="sq-AL"/>
        </w:rPr>
        <w:t>on-site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)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të sistemit të ndriçimit, për të verifikuar përputhshmërinë me kërkesat rregullatore në fuqi.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Sipas Planit të Punës për Drejtorinë e Aerodrome (DAD) për vitin 2023, 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firmosur nga Drejtori Ekzekutiv me Nr. Prot 2224/5, datë 30/12/2022, është planifikuar kryerja e auditimit të përgjithshëm për të gjithë fushat sipas kërkesave rregullatore pranë Aeroportit Ndërkombëtar të Kukësit 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 xml:space="preserve">(KFZ) </w:t>
      </w:r>
      <w:r>
        <w:rPr>
          <w:rFonts w:ascii="Times New Roman" w:hAnsi="Times New Roman" w:cs="Times New Roman"/>
          <w:sz w:val="24"/>
          <w:szCs w:val="24"/>
          <w:lang w:val="sq-AL"/>
        </w:rPr>
        <w:t>në muajin Prill 2023. Përkatesisht ky audit do të kry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h</w:t>
      </w:r>
      <w:r>
        <w:rPr>
          <w:rFonts w:ascii="Times New Roman" w:hAnsi="Times New Roman" w:cs="Times New Roman"/>
          <w:sz w:val="24"/>
          <w:szCs w:val="24"/>
          <w:lang w:val="sq-AL"/>
        </w:rPr>
        <w:t>et në datat 3-5 Prill 2023.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Operatori i Aerodromit është përgjegjës për operimin e aerodromit në përputhje me Manualin e Aerodromit dhe  mirëmbajtjen e tij sipas Programit të Mirëmbajtjes dhe procedurave përkatëse.</w:t>
      </w:r>
    </w:p>
    <w:p w:rsidR="00A346AD" w:rsidRDefault="001B5F6C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Referuar Konventës së Ç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>ikagos dhe Aneksit 15 i transpozuar në legjislacionin tonë me Urdhrin e Ministrit nr. 296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 datë 29/7/2021, shteti është i detyruar të sigurojë se të dhënat mbi aeroportet ndërkombëtare janë të publikuara në AIP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</w:t>
      </w:r>
      <w:r w:rsidRPr="001B5F6C">
        <w:rPr>
          <w:rFonts w:ascii="Times New Roman" w:hAnsi="Times New Roman" w:cs="Times New Roman"/>
          <w:i/>
          <w:sz w:val="24"/>
          <w:szCs w:val="24"/>
          <w:lang w:val="sq-AL"/>
        </w:rPr>
        <w:t>Aeronautical Information Publication</w:t>
      </w:r>
      <w:r>
        <w:rPr>
          <w:rFonts w:ascii="Times New Roman" w:hAnsi="Times New Roman" w:cs="Times New Roman"/>
          <w:sz w:val="24"/>
          <w:szCs w:val="24"/>
          <w:lang w:val="sq-AL"/>
        </w:rPr>
        <w:t>)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A346AD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Pranë AIP janë të publikuara dhe të aksesueshme edhe për publikun karakteristikat fizike dhe kushtet operaci</w:t>
      </w:r>
      <w:r w:rsidR="008026BA">
        <w:rPr>
          <w:rFonts w:ascii="Times New Roman" w:hAnsi="Times New Roman" w:cs="Times New Roman"/>
          <w:sz w:val="24"/>
          <w:szCs w:val="24"/>
          <w:lang w:val="sq-AL"/>
        </w:rPr>
        <w:t>onale për operimin e aerodromit, përfshirë orët e operimit.</w:t>
      </w:r>
    </w:p>
    <w:p w:rsidR="001B5F6C" w:rsidRDefault="00A346AD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Nëse ka kushte të cilat afektojnë operimin e aerodromit në mënyrë të përkohshme, operatori i aerodromit është i detyruar të bëjë </w:t>
      </w:r>
      <w:r w:rsidR="001B5F6C">
        <w:rPr>
          <w:rFonts w:ascii="Times New Roman" w:hAnsi="Times New Roman" w:cs="Times New Roman"/>
          <w:sz w:val="24"/>
          <w:szCs w:val="24"/>
          <w:lang w:val="sq-AL"/>
        </w:rPr>
        <w:t>njoftimet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përkatëse dhe për sa më lart lëshohet NOTAM. </w:t>
      </w:r>
    </w:p>
    <w:p w:rsidR="00A346AD" w:rsidRDefault="001B5F6C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(N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>joftim për palët e interesuara mbi operimet).</w:t>
      </w:r>
    </w:p>
    <w:p w:rsidR="00A346AD" w:rsidRDefault="001B5F6C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 të dhënat e AAC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 nuk disponohet informacion mbi lëshimin e NOTAM, lidhur me </w:t>
      </w:r>
      <w:r w:rsidR="008026BA">
        <w:rPr>
          <w:rFonts w:ascii="Times New Roman" w:hAnsi="Times New Roman" w:cs="Times New Roman"/>
          <w:sz w:val="24"/>
          <w:szCs w:val="24"/>
          <w:lang w:val="sq-AL"/>
        </w:rPr>
        <w:t xml:space="preserve">mbylljen 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 e </w:t>
      </w:r>
      <w:r w:rsidR="008026BA">
        <w:rPr>
          <w:rFonts w:ascii="Times New Roman" w:hAnsi="Times New Roman" w:cs="Times New Roman"/>
          <w:sz w:val="24"/>
          <w:szCs w:val="24"/>
          <w:lang w:val="sq-AL"/>
        </w:rPr>
        <w:t>aeroportit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A346AD" w:rsidRDefault="001B5F6C" w:rsidP="00A346AD">
      <w:pPr>
        <w:tabs>
          <w:tab w:val="left" w:pos="273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Për më tepër pranë S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 xml:space="preserve">ektorit të </w:t>
      </w:r>
      <w:r>
        <w:rPr>
          <w:rFonts w:ascii="Times New Roman" w:hAnsi="Times New Roman" w:cs="Times New Roman"/>
          <w:sz w:val="24"/>
          <w:szCs w:val="24"/>
          <w:lang w:val="sq-AL"/>
        </w:rPr>
        <w:t>Lejeve të F</w:t>
      </w:r>
      <w:r w:rsidR="00A346AD">
        <w:rPr>
          <w:rFonts w:ascii="Times New Roman" w:hAnsi="Times New Roman" w:cs="Times New Roman"/>
          <w:sz w:val="24"/>
          <w:szCs w:val="24"/>
          <w:lang w:val="sq-AL"/>
        </w:rPr>
        <w:t>luturimit në AAC ka aplikuar më datë 3 shkurt 2023 Wizz Air, i cili fillon operimet e skeduluara më 26 Mars 2023.</w:t>
      </w:r>
    </w:p>
    <w:p w:rsidR="004752A7" w:rsidRDefault="00C56156"/>
    <w:sectPr w:rsidR="00475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AD"/>
    <w:rsid w:val="000F50CF"/>
    <w:rsid w:val="001B5F6C"/>
    <w:rsid w:val="008026BA"/>
    <w:rsid w:val="00A206F1"/>
    <w:rsid w:val="00A346AD"/>
    <w:rsid w:val="00B6775B"/>
    <w:rsid w:val="00C30660"/>
    <w:rsid w:val="00C5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A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6A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6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6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Bujar.Hazizaj</dc:creator>
  <cp:lastModifiedBy>Bujar.Hazizaj</cp:lastModifiedBy>
  <cp:revision>2</cp:revision>
  <dcterms:created xsi:type="dcterms:W3CDTF">2023-04-03T09:11:00Z</dcterms:created>
  <dcterms:modified xsi:type="dcterms:W3CDTF">2023-04-03T09:11:00Z</dcterms:modified>
</cp:coreProperties>
</file>